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2D" w:rsidRPr="005675D8" w:rsidRDefault="00C0342D" w:rsidP="00C0342D">
      <w:pPr>
        <w:widowControl w:val="0"/>
        <w:autoSpaceDE w:val="0"/>
        <w:autoSpaceDN w:val="0"/>
        <w:adjustRightInd w:val="0"/>
        <w:spacing w:after="0" w:line="240" w:lineRule="auto"/>
        <w:ind w:left="5103" w:right="-50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668F8">
        <w:rPr>
          <w:rFonts w:ascii="Times New Roman" w:eastAsia="Calibri" w:hAnsi="Times New Roman" w:cs="Times New Roman"/>
          <w:bCs/>
          <w:sz w:val="20"/>
          <w:szCs w:val="20"/>
        </w:rPr>
        <w:t xml:space="preserve">П. 3.1. ООП </w:t>
      </w:r>
      <w:r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Pr="006668F8">
        <w:rPr>
          <w:rFonts w:ascii="Times New Roman" w:eastAsia="Calibri" w:hAnsi="Times New Roman" w:cs="Times New Roman"/>
          <w:bCs/>
          <w:sz w:val="20"/>
          <w:szCs w:val="20"/>
        </w:rPr>
        <w:t xml:space="preserve">ОО, утвержденной </w:t>
      </w:r>
      <w:r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приказом МБОУ «Средняя общеобразовательная школа № 1» г.</w:t>
      </w:r>
      <w:r w:rsidRPr="006668F8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 </w:t>
      </w:r>
      <w:proofErr w:type="gramStart"/>
      <w:r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Калуги  №</w:t>
      </w:r>
      <w:proofErr w:type="gramEnd"/>
      <w:r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105/01-08 от 30.08.2024</w:t>
      </w:r>
    </w:p>
    <w:p w:rsidR="0050584F" w:rsidRPr="00F00766" w:rsidRDefault="0050584F" w:rsidP="0050584F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0584F" w:rsidRPr="00FD6547" w:rsidRDefault="0050584F" w:rsidP="0050584F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65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план </w:t>
      </w:r>
      <w:bookmarkStart w:id="0" w:name="_GoBack"/>
      <w:bookmarkEnd w:id="0"/>
    </w:p>
    <w:p w:rsidR="0050584F" w:rsidRPr="00FD6547" w:rsidRDefault="0050584F" w:rsidP="005058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47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gramStart"/>
      <w:r w:rsidR="00A10E2D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6C0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47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proofErr w:type="gramEnd"/>
      <w:r w:rsidRPr="00FD6547">
        <w:rPr>
          <w:rFonts w:ascii="Times New Roman" w:hAnsi="Times New Roman" w:cs="Times New Roman"/>
          <w:b/>
          <w:sz w:val="24"/>
          <w:szCs w:val="24"/>
        </w:rPr>
        <w:t xml:space="preserve"> образования           </w:t>
      </w:r>
    </w:p>
    <w:p w:rsidR="0050584F" w:rsidRPr="00FD6547" w:rsidRDefault="0050584F" w:rsidP="0050584F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65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«Средняя общеобразовательная школа № 1» г. Калуги </w:t>
      </w:r>
    </w:p>
    <w:p w:rsidR="0050584F" w:rsidRPr="00FD6547" w:rsidRDefault="0050584F" w:rsidP="0050584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65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</w:t>
      </w:r>
      <w:r w:rsidR="006C05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FD65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/202</w:t>
      </w:r>
      <w:r w:rsidR="006C05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FD65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 (10</w:t>
      </w:r>
      <w:r w:rsidR="006C05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- 11</w:t>
      </w:r>
      <w:r w:rsidRPr="00FD65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FD6547" w:rsidRDefault="00FD6547" w:rsidP="00A90670">
      <w:pPr>
        <w:spacing w:after="0" w:line="240" w:lineRule="auto"/>
        <w:rPr>
          <w:sz w:val="24"/>
          <w:szCs w:val="24"/>
        </w:rPr>
      </w:pPr>
    </w:p>
    <w:p w:rsidR="00A90670" w:rsidRDefault="00A90670" w:rsidP="00A9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2EDB">
        <w:rPr>
          <w:rFonts w:ascii="Times New Roman" w:hAnsi="Times New Roman"/>
          <w:b/>
          <w:sz w:val="24"/>
          <w:szCs w:val="24"/>
        </w:rPr>
        <w:t>Технологический профиль обучения</w:t>
      </w:r>
      <w:r>
        <w:rPr>
          <w:rFonts w:ascii="Times New Roman" w:hAnsi="Times New Roman"/>
          <w:b/>
          <w:sz w:val="24"/>
          <w:szCs w:val="24"/>
        </w:rPr>
        <w:t xml:space="preserve"> (вариант 2)</w:t>
      </w:r>
    </w:p>
    <w:p w:rsidR="00FD6547" w:rsidRPr="000A2EDB" w:rsidRDefault="00FD6547" w:rsidP="00A9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276"/>
        <w:gridCol w:w="1984"/>
        <w:gridCol w:w="1559"/>
      </w:tblGrid>
      <w:tr w:rsidR="00A90670" w:rsidRPr="000A2EDB" w:rsidTr="0009573E">
        <w:trPr>
          <w:trHeight w:val="37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0670" w:rsidRPr="000A2EDB" w:rsidTr="0009573E">
        <w:trPr>
          <w:trHeight w:val="3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90670" w:rsidRPr="000A2EDB" w:rsidTr="0009573E">
        <w:trPr>
          <w:trHeight w:val="377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0670" w:rsidRPr="000A2EDB" w:rsidTr="0009573E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8A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7778A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7778A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8A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8A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78A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778AB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Элективный курс «История Калужского края»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866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 курс «</w:t>
            </w:r>
            <w:r w:rsid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в </w:t>
            </w:r>
            <w:r w:rsidR="0009573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8AB" w:rsidRPr="0009573E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9573E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7778AB" w:rsidRPr="000A2EDB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A2ED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7778AB" w:rsidRPr="000A2EDB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Default="007778AB" w:rsidP="007778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AB" w:rsidRPr="000A2EDB" w:rsidRDefault="007778AB" w:rsidP="0077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D6547" w:rsidRDefault="00FD6547" w:rsidP="00A9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0866" w:rsidRDefault="00F9086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90670" w:rsidRDefault="00A90670" w:rsidP="00A9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Социально-экономический</w:t>
      </w:r>
      <w:r w:rsidRPr="000A2EDB">
        <w:rPr>
          <w:rFonts w:ascii="Times New Roman" w:hAnsi="Times New Roman"/>
          <w:b/>
          <w:sz w:val="24"/>
          <w:szCs w:val="24"/>
        </w:rPr>
        <w:t xml:space="preserve"> профиль обучения</w:t>
      </w:r>
      <w:r>
        <w:rPr>
          <w:rFonts w:ascii="Times New Roman" w:hAnsi="Times New Roman"/>
          <w:b/>
          <w:sz w:val="24"/>
          <w:szCs w:val="24"/>
        </w:rPr>
        <w:t xml:space="preserve"> (вариант 1)</w:t>
      </w:r>
    </w:p>
    <w:p w:rsidR="00FD6547" w:rsidRPr="00E6423F" w:rsidRDefault="00FD6547" w:rsidP="00A9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276"/>
        <w:gridCol w:w="1984"/>
        <w:gridCol w:w="1559"/>
      </w:tblGrid>
      <w:tr w:rsidR="00A90670" w:rsidRPr="000A2EDB" w:rsidTr="0009573E">
        <w:trPr>
          <w:trHeight w:val="37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0670" w:rsidRPr="000A2EDB" w:rsidTr="0009573E">
        <w:trPr>
          <w:trHeight w:val="3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90670" w:rsidRPr="000A2EDB" w:rsidTr="00F90866">
        <w:trPr>
          <w:trHeight w:val="377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0670" w:rsidRPr="000A2EDB" w:rsidTr="0009573E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866" w:rsidRPr="000A2EDB" w:rsidTr="0009573E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866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90866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866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90866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Элективный курс «История Калужского края»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866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 курс «Основы финансовой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A2EDB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66" w:rsidRPr="0009573E" w:rsidRDefault="00F90866" w:rsidP="00F90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73E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Default="0009573E" w:rsidP="00095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Элективный курс «Мир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A2EDB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573E" w:rsidRPr="0009573E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3E" w:rsidRPr="0009573E" w:rsidRDefault="0009573E" w:rsidP="00095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3E" w:rsidRPr="0009573E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9573E" w:rsidRPr="000A2EDB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A2EDB" w:rsidRDefault="0009573E" w:rsidP="000957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A2EDB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A2EDB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9573E" w:rsidRPr="000A2EDB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Default="0009573E" w:rsidP="000957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A2EDB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9573E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3E" w:rsidRPr="000A2EDB" w:rsidRDefault="0009573E" w:rsidP="00095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584F" w:rsidRDefault="0050584F"/>
    <w:p w:rsidR="00FD6547" w:rsidRDefault="00FD6547"/>
    <w:p w:rsidR="00FD6547" w:rsidRDefault="00FD6547"/>
    <w:p w:rsidR="00FD6547" w:rsidRDefault="00FD6547"/>
    <w:p w:rsidR="0009573E" w:rsidRDefault="0009573E"/>
    <w:p w:rsidR="00A90670" w:rsidRDefault="00A90670" w:rsidP="00A9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Гуманитарный</w:t>
      </w:r>
      <w:r w:rsidRPr="000A2EDB">
        <w:rPr>
          <w:rFonts w:ascii="Times New Roman" w:hAnsi="Times New Roman"/>
          <w:b/>
          <w:sz w:val="24"/>
          <w:szCs w:val="24"/>
        </w:rPr>
        <w:t xml:space="preserve"> профиль обучения</w:t>
      </w:r>
      <w:r>
        <w:rPr>
          <w:rFonts w:ascii="Times New Roman" w:hAnsi="Times New Roman"/>
          <w:b/>
          <w:sz w:val="24"/>
          <w:szCs w:val="24"/>
        </w:rPr>
        <w:t xml:space="preserve"> (вариант 4)</w:t>
      </w:r>
    </w:p>
    <w:p w:rsidR="00FD6547" w:rsidRPr="000A2EDB" w:rsidRDefault="00FD6547" w:rsidP="00A9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276"/>
        <w:gridCol w:w="1984"/>
        <w:gridCol w:w="1559"/>
      </w:tblGrid>
      <w:tr w:rsidR="00A90670" w:rsidRPr="000A2EDB" w:rsidTr="0009573E">
        <w:trPr>
          <w:trHeight w:val="37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0670" w:rsidRPr="000A2EDB" w:rsidTr="0009573E">
        <w:trPr>
          <w:trHeight w:val="3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2E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A90670" w:rsidRPr="000A2EDB" w:rsidTr="0009573E">
        <w:trPr>
          <w:trHeight w:val="377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0670" w:rsidRPr="000A2EDB" w:rsidTr="0009573E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</w:t>
            </w:r>
          </w:p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670" w:rsidRPr="000A2EDB" w:rsidTr="0009573E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0670" w:rsidRPr="000A2EDB" w:rsidTr="0009573E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A2EDB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70" w:rsidRPr="0009573E" w:rsidRDefault="00A90670" w:rsidP="0072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1CEB" w:rsidRPr="000A2EDB" w:rsidTr="0009573E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1CE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1CE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CEB" w:rsidRPr="000A2EDB" w:rsidTr="0009573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DE1CE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C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DE1CEB" w:rsidRPr="000A2EDB" w:rsidTr="0009573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Элективный курс «История Калужского края»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1CEB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 курс «Основы педагогики и психологии»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1CEB" w:rsidRPr="000A2EDB" w:rsidTr="0009573E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 курс «Школа волонтерства»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1CEB" w:rsidRPr="0009573E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EB" w:rsidRPr="0009573E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9573E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1CEB" w:rsidRPr="000A2EDB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DE1CEB" w:rsidRPr="000A2EDB" w:rsidTr="0009573E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Default="00DE1CEB" w:rsidP="00DE1C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EB" w:rsidRPr="000A2EDB" w:rsidRDefault="00DE1CEB" w:rsidP="00DE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A90670" w:rsidRDefault="00A90670" w:rsidP="00A906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547" w:rsidRDefault="00FD6547" w:rsidP="008D077F">
      <w:pPr>
        <w:spacing w:line="240" w:lineRule="auto"/>
        <w:ind w:firstLine="709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:rsidR="00FD6547" w:rsidRDefault="00FD6547" w:rsidP="008D077F">
      <w:pPr>
        <w:spacing w:line="240" w:lineRule="auto"/>
        <w:ind w:firstLine="709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:rsidR="00FD6547" w:rsidRDefault="00FD6547" w:rsidP="008D077F">
      <w:pPr>
        <w:spacing w:line="240" w:lineRule="auto"/>
        <w:ind w:firstLine="709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:rsidR="006C0533" w:rsidRDefault="006C0533">
      <w:pPr>
        <w:spacing w:after="160" w:line="259" w:lineRule="auto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br w:type="page"/>
      </w:r>
    </w:p>
    <w:p w:rsidR="00632F0A" w:rsidRPr="007A6D7B" w:rsidRDefault="00632F0A" w:rsidP="008D077F">
      <w:pPr>
        <w:spacing w:line="240" w:lineRule="auto"/>
        <w:ind w:firstLine="709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7A6D7B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32F0A" w:rsidRPr="0008544A" w:rsidRDefault="00632F0A" w:rsidP="0008544A">
      <w:pPr>
        <w:tabs>
          <w:tab w:val="left" w:pos="426"/>
        </w:tabs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среднего общего образования </w:t>
      </w:r>
      <w:r w:rsidRPr="0008544A">
        <w:rPr>
          <w:rFonts w:ascii="Times New Roman" w:eastAsia="Calibri" w:hAnsi="Times New Roman" w:cs="Times New Roman"/>
          <w:sz w:val="24"/>
          <w:szCs w:val="24"/>
        </w:rPr>
        <w:t>МБОУ «Средняя общеобразовательная школа № 1</w:t>
      </w:r>
      <w:r w:rsidR="00726B42" w:rsidRPr="0008544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г. Калуги </w:t>
      </w:r>
      <w:r w:rsidRPr="000854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приложением к основной образовательной программе среднего общего образования (далее – ООП СОО).  Учебный план определяет </w:t>
      </w:r>
      <w:r w:rsidRPr="0008544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перечень, трудоемкость, последовательность и распределение по периодам обучения учебных предметов, </w:t>
      </w: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обязательной нагрузки, </w:t>
      </w:r>
      <w:r w:rsidRPr="0008544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формы промежуточной аттестации обучающихся. </w:t>
      </w:r>
    </w:p>
    <w:p w:rsidR="00632F0A" w:rsidRPr="0008544A" w:rsidRDefault="00632F0A" w:rsidP="00085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4A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Федеральным государственным образовательным стандартом среднего общего образования, утверждённым </w:t>
      </w:r>
      <w:hyperlink r:id="rId5" w:history="1">
        <w:r w:rsidRPr="0008544A">
          <w:rPr>
            <w:rStyle w:val="a5"/>
            <w:rFonts w:ascii="Times New Roman" w:hAnsi="Times New Roman" w:cs="Times New Roman"/>
            <w:webHidden/>
            <w:color w:val="auto"/>
            <w:sz w:val="24"/>
            <w:szCs w:val="24"/>
            <w:u w:val="none"/>
          </w:rPr>
          <w:t xml:space="preserve">приказом </w:t>
        </w:r>
        <w:r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Министерства образования и науки Российской Федерации от 12.08.2022 № 732,   </w:t>
        </w:r>
        <w:hyperlink r:id="rId6" w:anchor="/document/99/1301798825/ZAP2P003PH/" w:tgtFrame="_self" w:history="1">
          <w:r w:rsidRPr="0008544A">
            <w:rPr>
              <w:rStyle w:val="a5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Ф</w:t>
          </w:r>
          <w:r w:rsidR="00FD6547" w:rsidRPr="0008544A">
            <w:rPr>
              <w:rStyle w:val="a5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едеральной образовательной программой среднего общего образования,</w:t>
          </w:r>
        </w:hyperlink>
        <w:r w:rsidR="00FD6547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8D077F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утвержденной </w:t>
        </w:r>
        <w:r w:rsidR="00FD6547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  <w:r w:rsidR="008D077F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ом Министерства Просвещения РФ </w:t>
        </w:r>
        <w:r w:rsidR="00FD6547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371 от 18.05.2023</w:t>
        </w:r>
        <w:r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7778AB" w:rsidRPr="0008544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78AB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№ 62 от 01.02.2024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государственных образовательных стандартов основного общего образования и среднего общего образования»</w:t>
        </w:r>
        <w:r w:rsidR="00D92030"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, Приказом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</w:t>
        </w:r>
        <w:r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hyperlink r:id="rId7" w:anchor="/document/99/566085656/" w:history="1">
          <w:r w:rsidRPr="0008544A">
            <w:rPr>
              <w:rStyle w:val="a5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СП 2.4.3648-20</w:t>
          </w:r>
        </w:hyperlink>
        <w:r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, </w:t>
        </w:r>
        <w:hyperlink r:id="rId8" w:anchor="/document/99/573500115/" w:history="1">
          <w:r w:rsidRPr="0008544A">
            <w:rPr>
              <w:rStyle w:val="a5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СанПиН 1.2.3685</w:t>
          </w:r>
        </w:hyperlink>
        <w:r w:rsidRPr="000854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 </w:t>
        </w:r>
      </w:hyperlink>
      <w:r w:rsidRPr="0008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0A" w:rsidRPr="0008544A" w:rsidRDefault="00632F0A" w:rsidP="0008544A">
      <w:pPr>
        <w:tabs>
          <w:tab w:val="left" w:pos="426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реализации учебного плана: </w:t>
      </w:r>
    </w:p>
    <w:p w:rsidR="00632F0A" w:rsidRPr="0008544A" w:rsidRDefault="00632F0A" w:rsidP="00085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Федерального государственного образовательного стандарта среднего общего образования;</w:t>
      </w:r>
    </w:p>
    <w:p w:rsidR="00632F0A" w:rsidRPr="0008544A" w:rsidRDefault="00632F0A" w:rsidP="000854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готовности учащихся к продолжению образования в системе высшего профессионального образования, успешной социализации в условиях инновационной экономики и жизни в информационном обществе.</w:t>
      </w:r>
    </w:p>
    <w:p w:rsidR="00632F0A" w:rsidRPr="0008544A" w:rsidRDefault="00632F0A" w:rsidP="0008544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Учебный план среднего общего образования предусматривает: </w:t>
      </w:r>
    </w:p>
    <w:p w:rsidR="00632F0A" w:rsidRPr="0008544A" w:rsidRDefault="00632F0A" w:rsidP="0008544A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2х-летний срок освоения образовательных программ среднего общего образования для 10 - 11 классов;</w:t>
      </w:r>
    </w:p>
    <w:p w:rsidR="00632F0A" w:rsidRPr="0008544A" w:rsidRDefault="00632F0A" w:rsidP="0008544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года: 34 учебные недели;</w:t>
      </w:r>
    </w:p>
    <w:p w:rsidR="00632F0A" w:rsidRPr="0008544A" w:rsidRDefault="00632F0A" w:rsidP="0008544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</w:t>
      </w:r>
      <w:proofErr w:type="gramStart"/>
      <w:r w:rsidRPr="0008544A">
        <w:rPr>
          <w:rFonts w:ascii="Times New Roman" w:eastAsia="Calibri" w:hAnsi="Times New Roman" w:cs="Times New Roman"/>
          <w:sz w:val="24"/>
          <w:szCs w:val="24"/>
        </w:rPr>
        <w:t>недели  для</w:t>
      </w:r>
      <w:proofErr w:type="gramEnd"/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 учащихся 10-11  классов составляет 5 дней;</w:t>
      </w:r>
    </w:p>
    <w:p w:rsidR="00632F0A" w:rsidRPr="0008544A" w:rsidRDefault="00632F0A" w:rsidP="0008544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максимальная величина недельной образовательной нагрузки для учащихся 10-11 классов – 34 часа.</w:t>
      </w:r>
    </w:p>
    <w:p w:rsidR="00632F0A" w:rsidRPr="0008544A" w:rsidRDefault="00632F0A" w:rsidP="0008544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дня составляет: для учащихся 10-11 классов не более 7 уроков.</w:t>
      </w:r>
    </w:p>
    <w:p w:rsidR="00632F0A" w:rsidRPr="0008544A" w:rsidRDefault="00632F0A" w:rsidP="0008544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продолжительность урока для 10-11 классов составляет 45 минут.</w:t>
      </w:r>
    </w:p>
    <w:p w:rsidR="00632F0A" w:rsidRPr="0008544A" w:rsidRDefault="00632F0A" w:rsidP="00085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Обучение в МБОУ «Средняя общеобразовательная школа № 1» г. Калуги ведется на русском языке.</w:t>
      </w:r>
    </w:p>
    <w:p w:rsidR="00632F0A" w:rsidRPr="0008544A" w:rsidRDefault="00632F0A" w:rsidP="00085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МБОУ «Средняя общеобразовательная школа № 1» г. Калуги исходя из запроса обучающихся и их родителей (законных представителей) </w:t>
      </w:r>
      <w:r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реализацию учебных планов нескольких профилей обучения:</w:t>
      </w:r>
      <w:r w:rsidR="00D92030"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10 классе - </w:t>
      </w:r>
      <w:r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077F"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технологического (вариант 2)</w:t>
      </w:r>
      <w:r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>, гуманитарного</w:t>
      </w:r>
      <w:r w:rsidR="008D077F"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(вариант 4)</w:t>
      </w:r>
      <w:r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92030"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11 классе - технологического (вариант 2), гуманитарного (вариант 4), </w:t>
      </w:r>
      <w:r w:rsidR="00FD6547"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8D077F"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>оциально-экономического (вариант 1)</w:t>
      </w:r>
      <w:r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Варианты учебных планов разработаны на основе варианта 2 федерального учебного плана технологического (информационно-технологического) профиля (с углубленным изучением математики и информатики), </w:t>
      </w:r>
      <w:r w:rsidR="008D077F" w:rsidRPr="0008544A">
        <w:rPr>
          <w:rFonts w:ascii="Times New Roman" w:eastAsia="Calibri" w:hAnsi="Times New Roman" w:cs="Times New Roman"/>
          <w:sz w:val="24"/>
          <w:szCs w:val="24"/>
        </w:rPr>
        <w:t xml:space="preserve">варианта 4 федерального учебного плана гуманитарного профиля (с углубленным изучением истории и обществознания), варианта 1 федерального учебного плана социально-технологического профиля (с углубленным изучением математики и обществознания) </w:t>
      </w:r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Pr="0008544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8544A">
        <w:rPr>
          <w:rFonts w:ascii="Times New Roman" w:eastAsia="Calibri" w:hAnsi="Times New Roman" w:cs="Times New Roman"/>
          <w:sz w:val="24"/>
          <w:szCs w:val="24"/>
        </w:rPr>
        <w:t xml:space="preserve"> от 18.05.2023 № 371.</w:t>
      </w:r>
    </w:p>
    <w:p w:rsidR="00632F0A" w:rsidRPr="0008544A" w:rsidRDefault="00632F0A" w:rsidP="00085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 обучения. </w:t>
      </w:r>
    </w:p>
    <w:p w:rsidR="00632F0A" w:rsidRPr="0008544A" w:rsidRDefault="00632F0A" w:rsidP="00085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Учебный план содержит не менее 13 учебных предметов (</w:t>
      </w:r>
      <w:r w:rsidRPr="00085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632F0A" w:rsidRDefault="00632F0A" w:rsidP="00085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44A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Время, отводимое на данную часть внутри максимально допустимой недельной нагрузки обучающихся на уровне среднего общего образования использовано</w:t>
      </w:r>
      <w:r w:rsidR="00085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44A">
        <w:rPr>
          <w:rFonts w:ascii="Times New Roman" w:eastAsia="Calibri" w:hAnsi="Times New Roman" w:cs="Times New Roman"/>
          <w:sz w:val="24"/>
          <w:szCs w:val="24"/>
        </w:rPr>
        <w:t>на элективные курсы:</w:t>
      </w:r>
    </w:p>
    <w:p w:rsidR="0008544A" w:rsidRPr="0008544A" w:rsidRDefault="0008544A" w:rsidP="00085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3375"/>
        <w:gridCol w:w="5130"/>
      </w:tblGrid>
      <w:tr w:rsidR="00632F0A" w:rsidRPr="007A6D7B" w:rsidTr="0008544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A" w:rsidRPr="00D86E42" w:rsidRDefault="00632F0A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E42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A" w:rsidRPr="00D86E42" w:rsidRDefault="00632F0A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E42">
              <w:rPr>
                <w:rFonts w:ascii="Times New Roman" w:hAnsi="Times New Roman"/>
                <w:sz w:val="24"/>
                <w:szCs w:val="24"/>
              </w:rPr>
              <w:t>Наименование элективных курсов</w:t>
            </w:r>
          </w:p>
        </w:tc>
      </w:tr>
      <w:tr w:rsidR="00632F0A" w:rsidRPr="007A6D7B" w:rsidTr="0008544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A" w:rsidRPr="00D86E42" w:rsidRDefault="00632F0A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профиль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A" w:rsidRDefault="008D077F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Калужского края</w:t>
            </w:r>
          </w:p>
          <w:p w:rsidR="008D077F" w:rsidRPr="0008544A" w:rsidRDefault="00D92030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в </w:t>
            </w:r>
            <w:r w:rsidRPr="000854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08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632F0A" w:rsidRPr="007A6D7B" w:rsidTr="0008544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A" w:rsidRPr="00D86E42" w:rsidRDefault="008D077F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A" w:rsidRDefault="008D077F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Калужского края</w:t>
            </w:r>
          </w:p>
          <w:p w:rsidR="008D077F" w:rsidRDefault="008D077F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  <w:p w:rsidR="008D077F" w:rsidRPr="00D86E42" w:rsidRDefault="0008544A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в </w:t>
            </w:r>
            <w:r w:rsidRPr="000854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08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632F0A" w:rsidRPr="007A6D7B" w:rsidTr="0008544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A" w:rsidRPr="00D86E42" w:rsidRDefault="00632F0A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86E42">
              <w:rPr>
                <w:rFonts w:ascii="Times New Roman" w:hAnsi="Times New Roman"/>
                <w:sz w:val="24"/>
                <w:szCs w:val="24"/>
              </w:rPr>
              <w:t>уманитарный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A" w:rsidRPr="0008544A" w:rsidRDefault="008D077F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4A">
              <w:rPr>
                <w:rFonts w:ascii="Times New Roman" w:hAnsi="Times New Roman"/>
                <w:sz w:val="24"/>
                <w:szCs w:val="24"/>
              </w:rPr>
              <w:t>История Калужского края</w:t>
            </w:r>
          </w:p>
          <w:p w:rsidR="008D077F" w:rsidRPr="0008544A" w:rsidRDefault="008D077F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4A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  <w:p w:rsidR="008D077F" w:rsidRPr="0008544A" w:rsidRDefault="0008544A" w:rsidP="008D077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4A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 w:rsidRPr="0008544A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8544A" w:rsidRDefault="0008544A" w:rsidP="008D07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632F0A" w:rsidRDefault="00632F0A" w:rsidP="0008544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  <w:r w:rsidR="00AB5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9A0" w:rsidRPr="008E4037" w:rsidRDefault="00AB59A0" w:rsidP="00085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времени, отведенного на промежуточную аттестацию обучающихся, определяется рабочими программами и календарным учебным графиком </w:t>
      </w:r>
      <w:r w:rsidRPr="00FD3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общего образования на </w:t>
      </w:r>
      <w:r w:rsidRPr="00FD3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AB59A0" w:rsidRPr="008E4037" w:rsidRDefault="00AB59A0" w:rsidP="00085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и учебные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40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выносимые на промежуточную аттестацию, представлены в таблице:</w:t>
      </w:r>
    </w:p>
    <w:p w:rsidR="00632F0A" w:rsidRPr="007A6D7B" w:rsidRDefault="00632F0A" w:rsidP="00FD654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1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06"/>
        <w:gridCol w:w="3066"/>
        <w:gridCol w:w="3067"/>
      </w:tblGrid>
      <w:tr w:rsidR="00632F0A" w:rsidRPr="007A6D7B" w:rsidTr="0008544A">
        <w:trPr>
          <w:trHeight w:val="22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0A" w:rsidRPr="007A6D7B" w:rsidRDefault="00632F0A" w:rsidP="008D07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0A" w:rsidRPr="007A6D7B" w:rsidRDefault="00632F0A" w:rsidP="008D07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632F0A" w:rsidRPr="007A6D7B" w:rsidTr="0008544A">
        <w:trPr>
          <w:trHeight w:val="22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0A" w:rsidRPr="007A6D7B" w:rsidRDefault="00632F0A" w:rsidP="008D07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0A" w:rsidRPr="007A6D7B" w:rsidRDefault="00632F0A" w:rsidP="008D07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 w:rsidRPr="007A6D7B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0A" w:rsidRPr="007A6D7B" w:rsidRDefault="00632F0A" w:rsidP="008D07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 w:rsidRPr="007A6D7B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(Б/У)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60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(Б/У)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Алгебра, геометрия, вероятность и статистика (Б/У)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(Б/У)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72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Химия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60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eastAsia="Calibri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B59A0" w:rsidRPr="007A6D7B" w:rsidTr="0008544A">
        <w:trPr>
          <w:trHeight w:val="266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сдача нормативов</w:t>
            </w:r>
          </w:p>
        </w:tc>
      </w:tr>
      <w:tr w:rsidR="00AB59A0" w:rsidRPr="007A6D7B" w:rsidTr="0008544A">
        <w:trPr>
          <w:trHeight w:val="531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безопасности </w:t>
            </w:r>
            <w:r w:rsidR="0008544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8544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защиты Родины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AB59A0" w:rsidRPr="007A6D7B" w:rsidTr="0008544A">
        <w:trPr>
          <w:trHeight w:val="531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08544A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59A0" w:rsidRPr="007A6D7B" w:rsidTr="0008544A">
        <w:trPr>
          <w:trHeight w:val="531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6D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A0" w:rsidRPr="007A6D7B" w:rsidRDefault="00AB59A0" w:rsidP="00AB59A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A6D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A90670" w:rsidRPr="00726B42" w:rsidRDefault="00A90670" w:rsidP="008D077F">
      <w:pPr>
        <w:ind w:firstLine="709"/>
        <w:rPr>
          <w:lang w:val="en-US"/>
        </w:rPr>
      </w:pPr>
    </w:p>
    <w:sectPr w:rsidR="00A90670" w:rsidRPr="0072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F41"/>
    <w:multiLevelType w:val="hybridMultilevel"/>
    <w:tmpl w:val="E3FCEAF0"/>
    <w:lvl w:ilvl="0" w:tplc="A912C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AC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80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E9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C2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A7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0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EB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1D38C6"/>
    <w:multiLevelType w:val="hybridMultilevel"/>
    <w:tmpl w:val="38A4489C"/>
    <w:lvl w:ilvl="0" w:tplc="C6369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C6299"/>
    <w:multiLevelType w:val="hybridMultilevel"/>
    <w:tmpl w:val="AA4E1150"/>
    <w:lvl w:ilvl="0" w:tplc="E18E81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0F6015"/>
    <w:multiLevelType w:val="hybridMultilevel"/>
    <w:tmpl w:val="852C4F1C"/>
    <w:lvl w:ilvl="0" w:tplc="E18E81B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4F"/>
    <w:rsid w:val="0008544A"/>
    <w:rsid w:val="0009573E"/>
    <w:rsid w:val="002A0342"/>
    <w:rsid w:val="002E7F98"/>
    <w:rsid w:val="003D7A29"/>
    <w:rsid w:val="004A1C81"/>
    <w:rsid w:val="0050584F"/>
    <w:rsid w:val="005E7262"/>
    <w:rsid w:val="00632F0A"/>
    <w:rsid w:val="00653B47"/>
    <w:rsid w:val="006C0533"/>
    <w:rsid w:val="006D30DA"/>
    <w:rsid w:val="00726B42"/>
    <w:rsid w:val="007778AB"/>
    <w:rsid w:val="008D077F"/>
    <w:rsid w:val="00A10E2D"/>
    <w:rsid w:val="00A90670"/>
    <w:rsid w:val="00AB59A0"/>
    <w:rsid w:val="00C0342D"/>
    <w:rsid w:val="00D42B84"/>
    <w:rsid w:val="00D92030"/>
    <w:rsid w:val="00DE1CEB"/>
    <w:rsid w:val="00E6423F"/>
    <w:rsid w:val="00F90866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D408"/>
  <w15:chartTrackingRefBased/>
  <w15:docId w15:val="{F2DE6A7A-D65A-4361-A74A-A85E5BE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8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2F0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32F0A"/>
  </w:style>
  <w:style w:type="table" w:customStyle="1" w:styleId="1">
    <w:name w:val="Сетка таблицы1"/>
    <w:basedOn w:val="a1"/>
    <w:uiPriority w:val="39"/>
    <w:rsid w:val="00632F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632F0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632F0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D077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4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B8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777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://www.edu.ru/db/mo/Data/d_09/m37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Трошкина Ирина Владимировна</dc:creator>
  <cp:keywords/>
  <dc:description/>
  <cp:lastModifiedBy>Трошкина Ирина Владимировна</cp:lastModifiedBy>
  <cp:revision>9</cp:revision>
  <cp:lastPrinted>2023-09-18T08:25:00Z</cp:lastPrinted>
  <dcterms:created xsi:type="dcterms:W3CDTF">2024-06-19T12:48:00Z</dcterms:created>
  <dcterms:modified xsi:type="dcterms:W3CDTF">2024-09-11T10:28:00Z</dcterms:modified>
</cp:coreProperties>
</file>